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CA" w:rsidRPr="00B02FA8" w:rsidRDefault="00D317CA" w:rsidP="00D3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A8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D317CA" w:rsidRPr="00B02FA8" w:rsidRDefault="00D317CA" w:rsidP="00D31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>Министерство образования Тверской области</w:t>
      </w:r>
    </w:p>
    <w:p w:rsidR="00D317CA" w:rsidRPr="00B02FA8" w:rsidRDefault="00D317CA" w:rsidP="00D317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B02FA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B02FA8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D317CA" w:rsidRPr="00B02FA8" w:rsidRDefault="00D317CA" w:rsidP="00D317C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B02FA8">
        <w:rPr>
          <w:rFonts w:ascii="Times New Roman" w:hAnsi="Times New Roman" w:cs="Times New Roman"/>
          <w:sz w:val="24"/>
          <w:szCs w:val="24"/>
        </w:rPr>
        <w:t>Молдинская</w:t>
      </w:r>
      <w:proofErr w:type="spellEnd"/>
      <w:r w:rsidRPr="00B02FA8">
        <w:rPr>
          <w:rFonts w:ascii="Times New Roman" w:hAnsi="Times New Roman" w:cs="Times New Roman"/>
          <w:sz w:val="24"/>
          <w:szCs w:val="24"/>
        </w:rPr>
        <w:t xml:space="preserve"> СОШ имени В.В.Андреева</w:t>
      </w:r>
    </w:p>
    <w:p w:rsidR="00D317CA" w:rsidRPr="00B02FA8" w:rsidRDefault="00D317CA" w:rsidP="00D317CA">
      <w:pPr>
        <w:pStyle w:val="a8"/>
        <w:jc w:val="center"/>
        <w:rPr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2FA8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B02FA8">
        <w:rPr>
          <w:rFonts w:ascii="Times New Roman" w:hAnsi="Times New Roman" w:cs="Times New Roman"/>
          <w:sz w:val="24"/>
          <w:szCs w:val="24"/>
        </w:rPr>
        <w:t xml:space="preserve">                        СОГЛАСОВАНО                          УТВЕРЖДАЮ</w:t>
      </w:r>
    </w:p>
    <w:p w:rsidR="00B02FA8" w:rsidRPr="00B02FA8" w:rsidRDefault="00D317CA" w:rsidP="00623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Педагогическим советом               Зам</w:t>
      </w:r>
      <w:proofErr w:type="gramStart"/>
      <w:r w:rsidRPr="00B02FA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02FA8">
        <w:rPr>
          <w:rFonts w:ascii="Times New Roman" w:hAnsi="Times New Roman" w:cs="Times New Roman"/>
          <w:sz w:val="24"/>
          <w:szCs w:val="24"/>
        </w:rPr>
        <w:t>иректора по УВР                            Директор</w:t>
      </w:r>
    </w:p>
    <w:p w:rsidR="00D317CA" w:rsidRPr="00B02FA8" w:rsidRDefault="00D317CA" w:rsidP="00623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</w:t>
      </w:r>
      <w:r w:rsidR="00B02FA8" w:rsidRPr="00B02FA8">
        <w:rPr>
          <w:rFonts w:ascii="Times New Roman" w:hAnsi="Times New Roman" w:cs="Times New Roman"/>
          <w:sz w:val="24"/>
          <w:szCs w:val="24"/>
        </w:rPr>
        <w:t>Протокол № 4</w:t>
      </w:r>
      <w:r w:rsidRPr="00B02FA8">
        <w:rPr>
          <w:rFonts w:ascii="Times New Roman" w:hAnsi="Times New Roman" w:cs="Times New Roman"/>
          <w:sz w:val="24"/>
          <w:szCs w:val="24"/>
        </w:rPr>
        <w:t xml:space="preserve">                           _____________________                         ________________</w:t>
      </w:r>
    </w:p>
    <w:p w:rsidR="00D317CA" w:rsidRPr="00B02FA8" w:rsidRDefault="00D317CA" w:rsidP="00623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3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02FA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02FA8">
        <w:rPr>
          <w:rFonts w:ascii="Times New Roman" w:hAnsi="Times New Roman" w:cs="Times New Roman"/>
          <w:sz w:val="24"/>
          <w:szCs w:val="24"/>
        </w:rPr>
        <w:t>Галичникова</w:t>
      </w:r>
      <w:proofErr w:type="spellEnd"/>
      <w:r w:rsidRPr="00B02FA8">
        <w:rPr>
          <w:rFonts w:ascii="Times New Roman" w:hAnsi="Times New Roman" w:cs="Times New Roman"/>
          <w:sz w:val="24"/>
          <w:szCs w:val="24"/>
        </w:rPr>
        <w:t xml:space="preserve"> Ю.В.                     Смирнова М.А</w:t>
      </w:r>
    </w:p>
    <w:p w:rsidR="00D317CA" w:rsidRPr="00B02FA8" w:rsidRDefault="00D317CA" w:rsidP="00B02FA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От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 </w:t>
      </w:r>
      <w:r w:rsidRPr="00B02FA8">
        <w:rPr>
          <w:rFonts w:ascii="Times New Roman" w:hAnsi="Times New Roman" w:cs="Times New Roman"/>
          <w:sz w:val="24"/>
          <w:szCs w:val="24"/>
        </w:rPr>
        <w:t xml:space="preserve"> «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 30 </w:t>
      </w:r>
      <w:r w:rsidRPr="00B02FA8">
        <w:rPr>
          <w:rFonts w:ascii="Times New Roman" w:hAnsi="Times New Roman" w:cs="Times New Roman"/>
          <w:sz w:val="24"/>
          <w:szCs w:val="24"/>
        </w:rPr>
        <w:t>»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 08.  </w:t>
      </w:r>
      <w:r w:rsidRPr="00B02FA8">
        <w:rPr>
          <w:rFonts w:ascii="Times New Roman" w:hAnsi="Times New Roman" w:cs="Times New Roman"/>
          <w:sz w:val="24"/>
          <w:szCs w:val="24"/>
        </w:rPr>
        <w:t xml:space="preserve">2023г                    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« 31»  08 .  </w:t>
      </w:r>
      <w:r w:rsidRPr="00B02FA8">
        <w:rPr>
          <w:rFonts w:ascii="Times New Roman" w:hAnsi="Times New Roman" w:cs="Times New Roman"/>
          <w:sz w:val="24"/>
          <w:szCs w:val="24"/>
        </w:rPr>
        <w:t xml:space="preserve">2023г                             </w:t>
      </w:r>
      <w:r w:rsidR="004643FB">
        <w:rPr>
          <w:rFonts w:ascii="Times New Roman" w:hAnsi="Times New Roman" w:cs="Times New Roman"/>
          <w:sz w:val="24"/>
          <w:szCs w:val="24"/>
        </w:rPr>
        <w:t xml:space="preserve">     </w:t>
      </w:r>
      <w:r w:rsidRPr="00B02FA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 № __40/10-о</w:t>
      </w:r>
      <w:r w:rsidRPr="00B02FA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17CA" w:rsidRPr="00B02FA8" w:rsidRDefault="00D317CA" w:rsidP="00623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811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 От </w:t>
      </w:r>
      <w:r w:rsidRPr="00B02FA8">
        <w:rPr>
          <w:rFonts w:ascii="Times New Roman" w:hAnsi="Times New Roman" w:cs="Times New Roman"/>
          <w:sz w:val="24"/>
          <w:szCs w:val="24"/>
        </w:rPr>
        <w:t xml:space="preserve">   </w:t>
      </w:r>
      <w:r w:rsidR="00B02FA8" w:rsidRPr="00B02FA8">
        <w:rPr>
          <w:rFonts w:ascii="Times New Roman" w:hAnsi="Times New Roman" w:cs="Times New Roman"/>
          <w:sz w:val="24"/>
          <w:szCs w:val="24"/>
        </w:rPr>
        <w:t xml:space="preserve">« 31 »  08.  </w:t>
      </w:r>
      <w:r w:rsidRPr="00B02FA8">
        <w:rPr>
          <w:rFonts w:ascii="Times New Roman" w:hAnsi="Times New Roman" w:cs="Times New Roman"/>
          <w:sz w:val="24"/>
          <w:szCs w:val="24"/>
        </w:rPr>
        <w:t>2023г.</w:t>
      </w:r>
    </w:p>
    <w:p w:rsidR="00D317CA" w:rsidRPr="00B02FA8" w:rsidRDefault="00D317CA" w:rsidP="00623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17CA" w:rsidRPr="00B02FA8" w:rsidRDefault="00D317CA" w:rsidP="00623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7CA" w:rsidRPr="00B02FA8" w:rsidRDefault="00D317CA" w:rsidP="00D317CA">
      <w:pPr>
        <w:jc w:val="both"/>
        <w:rPr>
          <w:rFonts w:ascii="Times New Roman" w:hAnsi="Times New Roman" w:cs="Times New Roman"/>
          <w:sz w:val="24"/>
          <w:szCs w:val="24"/>
        </w:rPr>
      </w:pPr>
      <w:r w:rsidRPr="00B02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D64" w:rsidRPr="00B02FA8" w:rsidRDefault="00623D64" w:rsidP="00D31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D64" w:rsidRPr="00B02FA8" w:rsidRDefault="00623D64" w:rsidP="00D31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A8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49570E" w:rsidP="0062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 Письмо и развитие речи</w:t>
      </w:r>
      <w:r w:rsidR="00D317CA" w:rsidRPr="00B02FA8">
        <w:rPr>
          <w:rFonts w:ascii="Times New Roman" w:hAnsi="Times New Roman" w:cs="Times New Roman"/>
          <w:b/>
          <w:sz w:val="24"/>
          <w:szCs w:val="24"/>
        </w:rPr>
        <w:t>»</w:t>
      </w:r>
    </w:p>
    <w:p w:rsidR="00D317CA" w:rsidRPr="00B02FA8" w:rsidRDefault="00623D64" w:rsidP="0062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A8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D317CA" w:rsidRPr="00B02FA8">
        <w:rPr>
          <w:rFonts w:ascii="Times New Roman" w:hAnsi="Times New Roman" w:cs="Times New Roman"/>
          <w:b/>
          <w:sz w:val="24"/>
          <w:szCs w:val="24"/>
        </w:rPr>
        <w:t xml:space="preserve"> с интеллектуальным нарушением</w:t>
      </w:r>
    </w:p>
    <w:p w:rsidR="00D317CA" w:rsidRPr="00B02FA8" w:rsidRDefault="00623D64" w:rsidP="0062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A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rPr>
          <w:rFonts w:ascii="Times New Roman" w:hAnsi="Times New Roman" w:cs="Times New Roman"/>
          <w:b/>
          <w:sz w:val="24"/>
          <w:szCs w:val="24"/>
        </w:rPr>
      </w:pPr>
    </w:p>
    <w:p w:rsidR="00623D64" w:rsidRPr="00B02FA8" w:rsidRDefault="00623D64" w:rsidP="00D317CA">
      <w:pPr>
        <w:rPr>
          <w:rFonts w:ascii="Times New Roman" w:hAnsi="Times New Roman" w:cs="Times New Roman"/>
          <w:b/>
          <w:sz w:val="24"/>
          <w:szCs w:val="24"/>
        </w:rPr>
      </w:pPr>
    </w:p>
    <w:p w:rsidR="00623D64" w:rsidRPr="00B02FA8" w:rsidRDefault="00623D64" w:rsidP="00D317CA">
      <w:pPr>
        <w:rPr>
          <w:rFonts w:ascii="Times New Roman" w:hAnsi="Times New Roman" w:cs="Times New Roman"/>
          <w:b/>
          <w:sz w:val="24"/>
          <w:szCs w:val="24"/>
        </w:rPr>
      </w:pPr>
    </w:p>
    <w:p w:rsidR="00D317CA" w:rsidRPr="00B02FA8" w:rsidRDefault="00D317CA" w:rsidP="00D317CA">
      <w:pPr>
        <w:rPr>
          <w:rFonts w:ascii="Times New Roman" w:hAnsi="Times New Roman" w:cs="Times New Roman"/>
          <w:b/>
          <w:sz w:val="24"/>
          <w:szCs w:val="24"/>
        </w:rPr>
      </w:pPr>
      <w:r w:rsidRPr="00B02F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B02FA8">
        <w:rPr>
          <w:rFonts w:ascii="Times New Roman" w:hAnsi="Times New Roman" w:cs="Times New Roman"/>
          <w:b/>
          <w:sz w:val="24"/>
          <w:szCs w:val="24"/>
        </w:rPr>
        <w:t>Удомельский</w:t>
      </w:r>
      <w:proofErr w:type="spellEnd"/>
      <w:r w:rsidRPr="00B02FA8">
        <w:rPr>
          <w:rFonts w:ascii="Times New Roman" w:hAnsi="Times New Roman" w:cs="Times New Roman"/>
          <w:b/>
          <w:sz w:val="24"/>
          <w:szCs w:val="24"/>
        </w:rPr>
        <w:t xml:space="preserve"> ГО 2023</w:t>
      </w:r>
    </w:p>
    <w:p w:rsidR="00623D64" w:rsidRPr="00B02FA8" w:rsidRDefault="00623D64" w:rsidP="00D317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D64" w:rsidRDefault="00623D64" w:rsidP="00D317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7CA" w:rsidRPr="00D317CA" w:rsidRDefault="00D317CA" w:rsidP="00D317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E0DFC" w:rsidRPr="003E0DFC" w:rsidRDefault="003E0DFC" w:rsidP="003E0DF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 Рабочая программа по письму и развитию речи в 9 классе составлена на основе Программы специальных (коррекционных) образовательных учреждений VIII вида: 9 класса: в 2 сб./Под ред.    В. В. Воронковой. -  М.: </w:t>
      </w:r>
      <w:proofErr w:type="spell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Гуманитар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изд. центр ВЛАДОС, 2011. – Сб. 1.    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Программа по письму  и развитию речи в 9 классе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 Цель: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овладеть речевой деятельностью в разных ее видах (чтение, письмо, говорение, слушание);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обогащать словарный запас, умение пользоваться словарями разных типов;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эстетическое, эмоциональное, нравственное развитие личности.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Занятия по данной программе проводятся в форме урока (45 мин). В 9 классе отведено 136 часов в год (4 часа в неделю).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обеспечивает необходимую систематизацию знаний.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В 9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  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 слова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приставки).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гнёзд родственных слов) и другие.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Части речи изучаются в том объёме,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В 9 классе изучение предложений имеет особое значение для подготовки школьника с психическим недоразвитием к самостоятельной жизни, к общению.  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  Большое внимание уделяется формированию навыков связной письменной речи, так как возможности школьников с  нарушением интеллекта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излагать свои мысли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 весьма ограничены. В 9 классе в связи с этим ведётся постоянная работа над развитием фонетического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  Подготовительные упражнения – ответы на последовательно поставленные вопросы,  работа с деформированным текстом создают основу, позволяющую учащимся 9 классов овладеть такими вещами работ, как изложение и сочинение. На контрольные работы  отводится два часа: 1 час – на урок письма, 1 час - на чтение.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В 9 классе школьникам продолжаются прививаться навыки делового письма.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Обучение осуществляется по двум направлениям: учащиеся получают образцы и упражняются в оформлении деловых бумаг бланков, квитанций и др.; в то же время предусматривается формирование навыков чёткого, правильного, логичного и достаточно краткого изложения своих мыслей в письменной форме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составлении автобиографии, заявления, расписки и др.).</w:t>
      </w:r>
    </w:p>
    <w:p w:rsidR="003E0DFC" w:rsidRPr="003E0DFC" w:rsidRDefault="003E0DFC" w:rsidP="003E0D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ОРГАНИЗАЦИИ УЧЕБНОГО ПРОЦЕССА.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коррекционной школе особое внимание обращено на исправление имеющихся у воспитанников специфических нарушений. При обучении русскому языку в 9 классе используются следующие принципы: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Коммуникативно-речевая направленность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На уроках  русского языка в 9 классе может быть использован </w:t>
      </w:r>
      <w:proofErr w:type="spell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разноуровневый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</w:t>
      </w:r>
    </w:p>
    <w:p w:rsidR="003E0DFC" w:rsidRPr="003E0DFC" w:rsidRDefault="003E0DFC" w:rsidP="003E0D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РАБОТЫ.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Основными видами   работ учащихся являются: тренировочные упражнения, словарные, выборочные,  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контрольных работ в 9 классе – контрольные списывания.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числе видов грамматического разбора следует использовать задание на опознание орфограмм, определение частей речи, частей слов, членов предложения.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предыдущих.</w:t>
      </w:r>
    </w:p>
    <w:p w:rsidR="003E0DFC" w:rsidRPr="003E0DFC" w:rsidRDefault="003E0DFC" w:rsidP="003E0D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УРОКА: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словесные</w:t>
      </w:r>
      <w:proofErr w:type="gram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рассказ, объяснение, беседа, работа с учебником и книгой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наглядные</w:t>
      </w:r>
      <w:proofErr w:type="gram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наблюдение, демонстрация, просмотр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практические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упражнения, карточки, тесты</w:t>
      </w:r>
    </w:p>
    <w:p w:rsidR="003E0DFC" w:rsidRPr="003E0DFC" w:rsidRDefault="003E0DFC" w:rsidP="003E0D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УРОКОВ: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урок объяснения нового материала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(урок первоначального изучения материала;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урок закрепления знаний, умений, навыков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(практический урок);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урок обобщения и систематизации знаний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(повторительно-обобщающий урок);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комбинированный урок;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нестандартные уроки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(урок-викторина, урок-игра и др.)</w:t>
      </w:r>
    </w:p>
    <w:p w:rsidR="003E0DFC" w:rsidRPr="003E0DFC" w:rsidRDefault="003E0DFC" w:rsidP="003E0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Используются: видеофрагменты фильмов (DVD), компьютерные презентации, музыкальные композиции (ПК, мультимедиа)</w:t>
      </w:r>
    </w:p>
    <w:p w:rsidR="003E0DFC" w:rsidRPr="003E0DFC" w:rsidRDefault="003E0DFC" w:rsidP="003E0DF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</w:t>
      </w:r>
    </w:p>
    <w:tbl>
      <w:tblPr>
        <w:tblW w:w="7813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6"/>
        <w:gridCol w:w="1327"/>
      </w:tblGrid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3E0DFC" w:rsidRPr="003E0DFC" w:rsidTr="003E0DFC">
        <w:trPr>
          <w:trHeight w:val="300"/>
        </w:trPr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E0DFC" w:rsidRPr="003E0DFC" w:rsidTr="003E0DFC"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Повторение (8).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Простое предложение. Простое предложение с однородными членами. Обращение.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Сложное предложение с союзами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и, а, но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со словами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который, когда, где, что, чтобы, потому что.</w:t>
      </w:r>
      <w:proofErr w:type="gramEnd"/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Звуки и буквы (4+1).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Звуки гласные и согласные. Согласные твёрдые и мягкие, звонкие и глухие. Гласные ударные и безударные. Обозначение мягкости согласных буквой 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Обозначение звонких и глухих согласных на письме. Буквы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е, ё, 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, я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 начале слова. Разделительные 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ь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 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ъ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знаки. Количество звуков и бу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кв в сл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ове.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Состав слова (12+1).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Правописание приставок, меняющих конечную согласную, в зависимости от произношения: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бе</w:t>
      </w:r>
      <w:proofErr w:type="gram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з-</w:t>
      </w:r>
      <w:proofErr w:type="gram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(бес-), воз- (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-), из- (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ис</w:t>
      </w:r>
      <w:proofErr w:type="spell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-), раз- (рас-).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Имя существительное (10+2).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существительные.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Имя прилагательное (8+2).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Роль прилагательного в речи. Согласование имени прилагательного с именем существительным. Правописание падежных окончаний имён прилагательных.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Личные местоимения (11+1).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Роль личных местоимений в речи. Правописание личных местоимений.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Глагол (22+2).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Роль глагола в речи. Неопределённая форма глагола. Спряжение глаголов. Правописание личных окончаний глаголов I и II спряжения, глаголы с </w:t>
      </w:r>
      <w:proofErr w:type="gram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ься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тся</w:t>
      </w:r>
      <w:proofErr w:type="spell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Изменение глаголов в прошедшем времени по родам и числам. Повелительная форма глагола. Правописание глаголов повелительной формы единственного и множественного числа. Частица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не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 глаголами.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Увеличение количества часов по теме «Глагол» связано с большим объемом изучаемого материала, предусмотренного программой, и трудностью усвоения данной темы учащимися.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Наречие (8+1).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Понятие о наречии. Наречия, обозначающие время, место, способ действия. Правописание наречий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на конце.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Имя числительное (8+1).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Понятие об имени числительном. Числительные количественные и порядковые. Правописание числительных от 5 до 20; 30; от 50 до 80 и от 500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900, 200, 300, 400, 90.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Части речи (8).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Существительное, глагол, прилагательное,  числительное, наречие, предлог. Употребление в речи.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Предложение (19+1).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 Сложное предложение. </w:t>
      </w:r>
      <w:proofErr w:type="gramStart"/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Предложения с союзами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и, а, но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 без союзов, предложения со словами </w:t>
      </w: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который, когда, где, что, чтобы, потому что.</w:t>
      </w:r>
      <w:proofErr w:type="gramEnd"/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Составление простых и сложных предложений. Постановка знаков препинания в предложениях. Прямая речь (после слов автора). Кавычки при прямой речи и двоеточие перед ней; большая буква в прямой речи. Увеличение количества часов по теме «Предложение» связано с затруднениями учащихся при построении простых предложений с распространёнными однородными членами, сложных предложений с союзными словами, предложений с прямой речью и постановкой в них знаков препинания.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Связная речь 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(упражнения в связной письменной речи даются в процессе изучения всего программного материала по письму и развитию речи).                    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Изложение.</w:t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Сочинение творческого характера с привлечением сведений из личных наблюдений, практической деятельности, прочитанных книг. 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Повторение </w:t>
      </w:r>
      <w:proofErr w:type="gramStart"/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пройденного</w:t>
      </w:r>
      <w:proofErr w:type="gramEnd"/>
      <w:r w:rsidRPr="003E0D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за год (5+1).</w:t>
      </w: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требования к знаниям и умениям учащихся</w:t>
      </w:r>
    </w:p>
    <w:p w:rsidR="003E0DFC" w:rsidRPr="003E0DFC" w:rsidRDefault="003E0DFC" w:rsidP="003E0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Учащиеся должны уметь: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под диктовку, применять правила проверки написания слов;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слова по составу, образовывать слова с помощью приставок и суффиксов; различать части речи;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простое предложение, простое предложение с однородными членами, сложное предложение; писать изложение и сочинение; оформлять деловые бумаги; пользоваться словарём.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Учащиеся должны знать: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речи;  правила правописания слов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</w:t>
      </w: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письму и развитию речи</w:t>
      </w:r>
    </w:p>
    <w:p w:rsidR="003E0DFC" w:rsidRPr="003E0DFC" w:rsidRDefault="003E0DFC" w:rsidP="003E0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(136 часов: 4 ч в неделю)</w:t>
      </w:r>
    </w:p>
    <w:tbl>
      <w:tblPr>
        <w:tblW w:w="10096" w:type="dxa"/>
        <w:tblInd w:w="-9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7365"/>
        <w:gridCol w:w="892"/>
        <w:gridCol w:w="1134"/>
      </w:tblGrid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</w:tr>
      <w:tr w:rsidR="003E0DFC" w:rsidRPr="003E0DFC" w:rsidTr="003E0DFC">
        <w:trPr>
          <w:trHeight w:val="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Предложение. Однородные члены предложения.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Предложение. Однородные члены предложения.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предложение. Знаки препинания в сложном предложении.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предложение. Знаки препинания в сложном предложении.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«Предложение»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Контрольное списывание по теме «Повторение 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гласные-согласные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Разделительный твёрдый и мягкий знаки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Деловое письмо. Объявление.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«Звуки и буквы»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Слово. Состав слова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слова. Однокоренные слова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правописания слов в корне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приставок.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приставок.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приставок ра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з-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(рас-), без-(бес-), из-(</w:t>
            </w:r>
            <w:proofErr w:type="spell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-), воз-(</w:t>
            </w:r>
            <w:proofErr w:type="spell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-).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приставок ра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з-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(рас-), без-(бес-), из-(</w:t>
            </w:r>
            <w:proofErr w:type="spell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-), воз-(</w:t>
            </w:r>
            <w:proofErr w:type="spell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-).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слова. Образование сложных слов.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слова. Образование сложных слов.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Сложносокращённые слова.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Сложносокращённые слова.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E0DF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Деловое письмо. Расписка.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«Состав слова». Разбор слова по составу.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«Состав слова».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«Состав слова»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имени существительного.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имени существительного.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существительных ед.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существительных мн.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существительных.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с шипящей на конце (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.р. и ж.р.)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с шипящей на конце (</w:t>
            </w:r>
            <w:proofErr w:type="spell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Р.п.мн.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Сочинение по картине И.Левитана «Золотая осень»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Деловое письмо. Заметка в стенгазету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«Имя существительное»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«Имя существительное»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имён прилагательных с существительными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писание имён прилагательных на 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-Ь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Я, ЬЕ, ЫЕ, ИЙ.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писание имён прилагательных на 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-Ь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Я, ЬЕ, ЫЕ, ИЙ.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Сочинение «За что я ценю своего друга»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Деловое письмо. Объяснительная записка.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47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«Имя прилагательное»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«Имя прилагательное»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Личное местоимение как часть речи.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местоимений в речи.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личных местоимений 1 и 2 лица.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личных местоимений 3 лица.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личных местоимений 3-го лица.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личных местоимений 3-го лица.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Изложение «Подарок»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«Личные местоимения». Склонение местоимений.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«Личные местоимения».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«Личные местоимения»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глаголов.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глаголов.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глаголов с частицей НЕ.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глаголов с частицей НЕ.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глаголов.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глаголов.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Спряжение глаголов. (I спряжение).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Спряжение глаголов. (II спряжение).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глаголов 2 спряжения.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глаголов 2 спряжения.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глаголов 1 спряжения.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глаголов 1 спряжения.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Повелительная форма глагола.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Повелительная форма глагола.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Ь в глаголах.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Ь в глаголах.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Деловое письмо. Анкета.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«Глагол»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«Глагол»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наречий.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Наречия, обозначающие время, место.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Наречия, обозначающие способ действия.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наречий с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 на конце.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наречий с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 на конце.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Сочинение (на материале упр.238)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«Наречие»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«Наречие»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 количественные и порядковые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числительных от 5 до 20 и 30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числительных от 50 до 80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числительных от 500 до 900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числительных 90, 200, 300, 400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«Имя числительное»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Деловое письмо. Доверенность.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«Имя числительное»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речи. Отличительные признаки.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речи. Отличительные признаки.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прилагательного и числительного.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прилагательного и числительного.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прилагательного и наречия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прилагательного и местоимения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«Части речи»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«Части речи»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Простое предложение. Главные члены предложения.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Простое предложение. Второстепенные члены предложения.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(нераспространенные).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(распространенные)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Обращение. Знаки препинания при обращении.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Обращение. Знаки препинания при обращении.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Обращение. Знаки препинания при обращении.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предложение. Знаки препинания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союзами.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союзами.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союзными словами.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союзными словами. Обобщение.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союзными словами.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Прямая речь. Ознакомление.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Прямая речь. Закрепление.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«Предложение». Предложения с однородными членами.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по теме «Предложение». Предложения с обращениями.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Контрольное списывание по теме «Предложение»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Предложение. Однородные члены предложения. Знаки препинания.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\р</w:t>
            </w:r>
            <w:proofErr w:type="spellEnd"/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Сочинение по картине 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окончаний имён существительных,  прилагательных, глаголов.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предложение. Знаки препинания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0DFC" w:rsidRPr="003E0DFC" w:rsidTr="003E0DF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Итоговый урок. Викторина по русскому языку.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DFC" w:rsidRPr="003E0DFC" w:rsidRDefault="003E0DFC" w:rsidP="003E0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0DFC" w:rsidRPr="003E0DFC" w:rsidRDefault="003E0DFC" w:rsidP="003E0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</w:t>
      </w: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 для учителя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В.В.Воронкова «Программа специальных (коррекционных) общеобразовательных учреждений VIII вида» 5-9 классы, сборник 1, ГИЦ «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Москва, 2000г.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А. К. Аксенова и Н. Г.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 Развитие речи учащихся на уроках грамматики и правописания в 5-9 классах специальной (коррекционной) школы VIII вида». — М.: Просвещение, 2002.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Соколовская С. М. и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Пикулева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«Веселая орфография».-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Челябинск, Взгляд, 2002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Вахрушева Т. В., Попова Е. В. «300 упражнений по русскому языку»- М.:  Аквариум, 2001.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О.Е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 Учим русский с увлечением».-  М.: «Просвещение» 2005.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Н.М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Бетенькова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 Игры и занимательные упражнения на уроках русского языка».- М.: «Просвещение»  2004.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Диктанты по русскому языку для специальной (коррекционной) школы VIII вида. Пособие для учителя./ Сост. Е.Я. Кудрявцева. – М.: Гуманитарный издательский центр «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2007. 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А. Г.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Зикеев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«Практическая грамматика на уроках русского языка» 1- 4 ч.- М.: «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2003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В.И.Капинос,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Т.А.Костяева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«Оценка знаний, умений и навыков учащихся по русскому языку».  – М., «Просвещение», 1978.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Т.П.Шабалкова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Сборник диктантов и изложений. 5-9 классы. Коррекционное обучение. – Волгоград, «Учитель», 2007.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. Ю.А.Вакуленко. «Весёлая грамматика. Разработки занятий, задания, игры». – Волгоград, «Учитель», 2011.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Н.М.Барская,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Л.А.Нислевич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«Обучение русскому языку в 5-9 классах вспомогательной школы». – М., «Просвещение», 1992.</w:t>
      </w:r>
    </w:p>
    <w:p w:rsidR="003E0DFC" w:rsidRPr="003E0DFC" w:rsidRDefault="003E0DFC" w:rsidP="003E0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 для учащихся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Якубовская Э.В. «Русский язык». Учебник для</w:t>
      </w:r>
      <w:r w:rsidR="008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proofErr w:type="spellStart"/>
      <w:r w:rsidR="008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  М.: «Просвещение» 2006г.</w:t>
      </w:r>
    </w:p>
    <w:p w:rsidR="003E0DFC" w:rsidRPr="003E0DFC" w:rsidRDefault="003E0DFC" w:rsidP="003E0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 Н. Ушаков, С. Е. Крючков. «Орфографический словарь».-  М.: «Просвещение» 1980</w:t>
      </w:r>
    </w:p>
    <w:p w:rsidR="00925EDF" w:rsidRPr="003E0DFC" w:rsidRDefault="003E0DFC" w:rsidP="003E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 П. </w:t>
      </w:r>
      <w:proofErr w:type="spellStart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Свириденков</w:t>
      </w:r>
      <w:proofErr w:type="spellEnd"/>
      <w:r w:rsidRPr="003E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«Сборник упражнений по русскому языку».- М.: «Просвещение», 1969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sectPr w:rsidR="00925EDF" w:rsidRPr="003E0DFC" w:rsidSect="0092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0DFC"/>
    <w:rsid w:val="001A594B"/>
    <w:rsid w:val="003E0DFC"/>
    <w:rsid w:val="004643FB"/>
    <w:rsid w:val="0049570E"/>
    <w:rsid w:val="00623D64"/>
    <w:rsid w:val="007811A1"/>
    <w:rsid w:val="008376BA"/>
    <w:rsid w:val="00925EDF"/>
    <w:rsid w:val="009941C6"/>
    <w:rsid w:val="00B02FA8"/>
    <w:rsid w:val="00CE0676"/>
    <w:rsid w:val="00D3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FC"/>
  </w:style>
  <w:style w:type="paragraph" w:styleId="2">
    <w:name w:val="heading 2"/>
    <w:basedOn w:val="a"/>
    <w:link w:val="20"/>
    <w:uiPriority w:val="9"/>
    <w:qFormat/>
    <w:rsid w:val="003E0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0DFC"/>
  </w:style>
  <w:style w:type="paragraph" w:customStyle="1" w:styleId="c7">
    <w:name w:val="c7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E0DFC"/>
  </w:style>
  <w:style w:type="character" w:customStyle="1" w:styleId="c58">
    <w:name w:val="c58"/>
    <w:basedOn w:val="a0"/>
    <w:rsid w:val="003E0DFC"/>
  </w:style>
  <w:style w:type="character" w:customStyle="1" w:styleId="c37">
    <w:name w:val="c37"/>
    <w:basedOn w:val="a0"/>
    <w:rsid w:val="003E0DFC"/>
  </w:style>
  <w:style w:type="character" w:customStyle="1" w:styleId="c22">
    <w:name w:val="c22"/>
    <w:basedOn w:val="a0"/>
    <w:rsid w:val="003E0DFC"/>
  </w:style>
  <w:style w:type="character" w:customStyle="1" w:styleId="c59">
    <w:name w:val="c59"/>
    <w:basedOn w:val="a0"/>
    <w:rsid w:val="003E0DFC"/>
  </w:style>
  <w:style w:type="paragraph" w:customStyle="1" w:styleId="c20">
    <w:name w:val="c20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E0DFC"/>
  </w:style>
  <w:style w:type="character" w:customStyle="1" w:styleId="c41">
    <w:name w:val="c41"/>
    <w:basedOn w:val="a0"/>
    <w:rsid w:val="003E0DFC"/>
  </w:style>
  <w:style w:type="paragraph" w:customStyle="1" w:styleId="c38">
    <w:name w:val="c38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0DFC"/>
  </w:style>
  <w:style w:type="paragraph" w:customStyle="1" w:styleId="c19">
    <w:name w:val="c19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E0DFC"/>
  </w:style>
  <w:style w:type="paragraph" w:customStyle="1" w:styleId="c45">
    <w:name w:val="c45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E0DFC"/>
  </w:style>
  <w:style w:type="character" w:customStyle="1" w:styleId="c9">
    <w:name w:val="c9"/>
    <w:basedOn w:val="a0"/>
    <w:rsid w:val="003E0DFC"/>
  </w:style>
  <w:style w:type="character" w:customStyle="1" w:styleId="c30">
    <w:name w:val="c30"/>
    <w:basedOn w:val="a0"/>
    <w:rsid w:val="003E0DFC"/>
  </w:style>
  <w:style w:type="character" w:customStyle="1" w:styleId="c46">
    <w:name w:val="c46"/>
    <w:basedOn w:val="a0"/>
    <w:rsid w:val="003E0DFC"/>
  </w:style>
  <w:style w:type="character" w:customStyle="1" w:styleId="c47">
    <w:name w:val="c47"/>
    <w:basedOn w:val="a0"/>
    <w:rsid w:val="003E0DFC"/>
  </w:style>
  <w:style w:type="paragraph" w:customStyle="1" w:styleId="c0">
    <w:name w:val="c0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E0DFC"/>
  </w:style>
  <w:style w:type="character" w:customStyle="1" w:styleId="c25">
    <w:name w:val="c25"/>
    <w:basedOn w:val="a0"/>
    <w:rsid w:val="003E0DFC"/>
  </w:style>
  <w:style w:type="character" w:customStyle="1" w:styleId="c5">
    <w:name w:val="c5"/>
    <w:basedOn w:val="a0"/>
    <w:rsid w:val="003E0DFC"/>
  </w:style>
  <w:style w:type="paragraph" w:customStyle="1" w:styleId="c4">
    <w:name w:val="c4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E0DFC"/>
  </w:style>
  <w:style w:type="character" w:customStyle="1" w:styleId="c26">
    <w:name w:val="c26"/>
    <w:basedOn w:val="a0"/>
    <w:rsid w:val="003E0DFC"/>
  </w:style>
  <w:style w:type="character" w:customStyle="1" w:styleId="c50">
    <w:name w:val="c50"/>
    <w:basedOn w:val="a0"/>
    <w:rsid w:val="003E0DFC"/>
  </w:style>
  <w:style w:type="character" w:customStyle="1" w:styleId="c53">
    <w:name w:val="c53"/>
    <w:basedOn w:val="a0"/>
    <w:rsid w:val="003E0DFC"/>
  </w:style>
  <w:style w:type="numbering" w:customStyle="1" w:styleId="21">
    <w:name w:val="Нет списка2"/>
    <w:next w:val="a2"/>
    <w:uiPriority w:val="99"/>
    <w:semiHidden/>
    <w:unhideWhenUsed/>
    <w:rsid w:val="003E0DFC"/>
  </w:style>
  <w:style w:type="character" w:customStyle="1" w:styleId="c29">
    <w:name w:val="c29"/>
    <w:basedOn w:val="a0"/>
    <w:rsid w:val="003E0DFC"/>
  </w:style>
  <w:style w:type="character" w:customStyle="1" w:styleId="c61">
    <w:name w:val="c61"/>
    <w:basedOn w:val="a0"/>
    <w:rsid w:val="003E0DFC"/>
  </w:style>
  <w:style w:type="character" w:customStyle="1" w:styleId="c31">
    <w:name w:val="c31"/>
    <w:basedOn w:val="a0"/>
    <w:rsid w:val="003E0DFC"/>
  </w:style>
  <w:style w:type="paragraph" w:customStyle="1" w:styleId="c33">
    <w:name w:val="c33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E0DFC"/>
  </w:style>
  <w:style w:type="character" w:customStyle="1" w:styleId="c15">
    <w:name w:val="c15"/>
    <w:basedOn w:val="a0"/>
    <w:rsid w:val="003E0DFC"/>
  </w:style>
  <w:style w:type="character" w:customStyle="1" w:styleId="c44">
    <w:name w:val="c44"/>
    <w:basedOn w:val="a0"/>
    <w:rsid w:val="003E0DFC"/>
  </w:style>
  <w:style w:type="character" w:styleId="a3">
    <w:name w:val="Hyperlink"/>
    <w:basedOn w:val="a0"/>
    <w:uiPriority w:val="99"/>
    <w:semiHidden/>
    <w:unhideWhenUsed/>
    <w:rsid w:val="003E0D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0DFC"/>
    <w:rPr>
      <w:color w:val="800080"/>
      <w:u w:val="single"/>
    </w:rPr>
  </w:style>
  <w:style w:type="character" w:customStyle="1" w:styleId="c1">
    <w:name w:val="c1"/>
    <w:basedOn w:val="a0"/>
    <w:rsid w:val="003E0DFC"/>
  </w:style>
  <w:style w:type="paragraph" w:customStyle="1" w:styleId="c28">
    <w:name w:val="c28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3E0DFC"/>
  </w:style>
  <w:style w:type="paragraph" w:customStyle="1" w:styleId="c57">
    <w:name w:val="c57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E0DFC"/>
  </w:style>
  <w:style w:type="paragraph" w:styleId="a5">
    <w:name w:val="Normal (Web)"/>
    <w:basedOn w:val="a"/>
    <w:uiPriority w:val="99"/>
    <w:unhideWhenUsed/>
    <w:rsid w:val="003E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1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579F-AAD2-4D48-BFB2-A6A059F8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Вероника Соловьева</cp:lastModifiedBy>
  <cp:revision>8</cp:revision>
  <dcterms:created xsi:type="dcterms:W3CDTF">2023-10-02T18:05:00Z</dcterms:created>
  <dcterms:modified xsi:type="dcterms:W3CDTF">2023-10-03T20:33:00Z</dcterms:modified>
</cp:coreProperties>
</file>